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32" w:rsidRPr="00BB6C32" w:rsidRDefault="00BB6C32" w:rsidP="00BB6C32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B6C32">
        <w:rPr>
          <w:rFonts w:ascii="Calibri" w:eastAsia="Calibri" w:hAnsi="Calibri" w:cs="Times New Roman"/>
          <w:sz w:val="28"/>
          <w:szCs w:val="28"/>
        </w:rPr>
        <w:t>PLAN DE TRABAJO CATASTRO MUNICIPAL 201</w:t>
      </w:r>
      <w:r>
        <w:rPr>
          <w:rFonts w:ascii="Calibri" w:eastAsia="Calibri" w:hAnsi="Calibri" w:cs="Times New Roman"/>
          <w:sz w:val="28"/>
          <w:szCs w:val="28"/>
        </w:rPr>
        <w:t>8</w:t>
      </w:r>
    </w:p>
    <w:p w:rsidR="00BB6C32" w:rsidRPr="00BB6C32" w:rsidRDefault="00BB6C32" w:rsidP="00BB6C32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CATASTRO ES EL INVENTARIO Y LA VALUACIÓN PRECISA Y DETALLADA DE LOS BIENES INMUEBLES PÚBLICOS Y PRIVADOS UBICADOS EN LA MUNICIPALIDAD.</w:t>
      </w: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EL CATASTRO TIENE POR OBJETO LA DETERMINACIÓN DE LAS CARACTERÍSTICAS CUALITATIVAS Y CUANTITATIVAS DE LOS PREDIOS Y CONSTRUCCIONES UBICADOS DENTRO DEL MUNICIPIO, MEDIANTE LA FORMACIÓN Y CONSERVACIÓN DE LOS REGISTROS Y BASES DE DATOS QUE PERMITAN SU USO MÚLTIPLE COMO MEDIO PARA OBTENER LOS ELEMENTOS TÉCNICOS, ESTADÍSTICOS Y FISCALES QUE LO CONSTITUYEN.</w:t>
      </w: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EL REGISTRO Y LA VALUACIÓN CATASTRAL SE DECLARAN DE UTILIDAD PÚBLICA, PARA FINES FISCALES, SOCIOECONÓMICOS Y URBANÍSTICOS.</w:t>
      </w: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 xml:space="preserve">LAS AUTORIDADES FISCALES QUE ADMINISTREN CONTRIBUCIONES QUE SE DETERMINEN SOBRE LA PROPIEDAD INMOBILIARIA, SU </w:t>
      </w:r>
      <w:proofErr w:type="gramStart"/>
      <w:r w:rsidRPr="00BB6C32">
        <w:rPr>
          <w:rFonts w:ascii="Calibri" w:eastAsia="Calibri" w:hAnsi="Calibri" w:cs="Times New Roman"/>
        </w:rPr>
        <w:t>DIVISIÓN ,</w:t>
      </w:r>
      <w:proofErr w:type="gramEnd"/>
      <w:r w:rsidRPr="00BB6C32">
        <w:rPr>
          <w:rFonts w:ascii="Calibri" w:eastAsia="Calibri" w:hAnsi="Calibri" w:cs="Times New Roman"/>
        </w:rPr>
        <w:t xml:space="preserve"> CONSOLIDACIÓN, TRASLACIÓN, URBANIZACIÓN, EDIFICACIÓN Y MEJORA, ASÍ COMO LAS QUE TENGAN POR BASE EL CAMBIO DE VALOR DE LOS INMUEBLES. </w:t>
      </w: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META:  ASEGURAR EL MÁXIMO NIVEL DE SATISFACCIÓN DEL CONTRIBUYENTE,  AL PROPORCIONARLE SERVICIOS DE CALIDAD, EFICIENTES, TRANSPARENTES Y CONFIABLES; A TRAVÉS DE UN PADRÓN CATASTRAL  ACTUALIZADO MEDIANTE MÉTODOS, SISTEMAS Y PROCEDIMIENTOS BASADOS EN LAS NORMAS DE TRABAJO, CON EL FIN DE DAR UNA MEJOR ATENCIÓN A LA POBLACIÓN. DENTRO DE UN MARCO DE CAPACITACIÓN, DESARROLLO HUMANO Y MEJORA CONTINUA, Y CON ELLO OBTENER UNA ALTA RECAUDACIÓN.</w:t>
      </w:r>
    </w:p>
    <w:p w:rsidR="00BB6C32" w:rsidRPr="00BB6C32" w:rsidRDefault="00BB6C32" w:rsidP="00BB6C3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11"/>
        <w:gridCol w:w="4246"/>
        <w:gridCol w:w="2871"/>
      </w:tblGrid>
      <w:tr w:rsidR="00BB6C32" w:rsidRPr="00BB6C32" w:rsidTr="00332110">
        <w:tc>
          <w:tcPr>
            <w:tcW w:w="1740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PERIODO</w:t>
            </w:r>
          </w:p>
        </w:tc>
        <w:tc>
          <w:tcPr>
            <w:tcW w:w="4371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ACTIVIDADES</w:t>
            </w:r>
          </w:p>
        </w:tc>
        <w:tc>
          <w:tcPr>
            <w:tcW w:w="2943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OBSERVACIONES</w:t>
            </w:r>
          </w:p>
        </w:tc>
      </w:tr>
      <w:tr w:rsidR="00BB6C32" w:rsidRPr="00BB6C32" w:rsidTr="00332110">
        <w:trPr>
          <w:trHeight w:val="70"/>
        </w:trPr>
        <w:tc>
          <w:tcPr>
            <w:tcW w:w="1740" w:type="dxa"/>
            <w:vMerge w:val="restart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ENERO A DICIEMBRE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MARZO Y ABRIL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 PARTIR DE MAYO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 PARTIR DE JUNIO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14" w:type="dxa"/>
            <w:gridSpan w:val="2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6C32" w:rsidRPr="00BB6C32" w:rsidTr="00332110">
        <w:tc>
          <w:tcPr>
            <w:tcW w:w="1740" w:type="dxa"/>
            <w:vMerge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COBRO DE IMPUESTO PREDIAL.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ELABORACION DE DICTAMENES DE   VALOR.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AUTORIZACION DE AVALUOS.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CERTIFICADOS CATASTRALES.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CERTIFICADOS DE NO ADEUDO.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CERTIFICADOS DE NO INSCRIPCION.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CERTIFICADOS DE INSCRIPCION.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CERTIFICADOS DE NO PROPIEDAD.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CERTIFICACION DE COPIAS DE TRANSLADO DE DOMINIO.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CERTIFICACION DE PLANOS.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INFORMES CATASTRALES.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lastRenderedPageBreak/>
              <w:t xml:space="preserve"> TRAMITACION DE COMPROBANTES DE TRANSMISION DE DOMINIO EN EL SISTEMA DE </w:t>
            </w:r>
            <w:proofErr w:type="gramStart"/>
            <w:r w:rsidRPr="00BB6C32">
              <w:rPr>
                <w:rFonts w:ascii="Calibri" w:eastAsia="Calibri" w:hAnsi="Calibri" w:cs="Times New Roman"/>
              </w:rPr>
              <w:t>COMPUTO</w:t>
            </w:r>
            <w:proofErr w:type="gramEnd"/>
            <w:r w:rsidRPr="00BB6C32">
              <w:rPr>
                <w:rFonts w:ascii="Calibri" w:eastAsia="Calibri" w:hAnsi="Calibri" w:cs="Times New Roman"/>
              </w:rPr>
              <w:t>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SE ENVIAN TODOS LOS AVISOS DE TRANSMISIONES PATRIMONIALES A CATASTRO DEL ESTADO.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SE PASA EL PAGO DE IMPUESTO PREDIAL A LAS TARJETAS CUENTA.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ELABORACION DE EXPEDIENTES DEL PROGRAMA DE REGULARIZACION DE PREDIOS RUSTICO DE LA PEQUEÑA PROPIEDAD, EL CUAL INCLUYE: DICTAMEN DE VALOR, CERTIFICADO DE NO ADEUDO Y LLENADO DE FORMATO DE TRANSMISION DE DOMINIO.  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SE HACEN INFORMES PARA LA SECRETARIA DE FINANZAS DEL ESTADO DE JALISCO.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AUDITORIA.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TESORERIA.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DEPARTAMENTO DE RECURSOS HUMANOS.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INFORMATICA.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 LAS COMUNIDADES INDIGENAS.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AGENDA DESDE LO LOCAL. 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PRESIDENCIA MUNICIPAL.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AL DEPARTAMENTO DE TRANSPARENCIA,  ENTRE OTRAS.</w:t>
            </w:r>
          </w:p>
          <w:p w:rsidR="00BB6C32" w:rsidRPr="00BB6C32" w:rsidRDefault="00BB6C32" w:rsidP="00BB6C32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SE FORMAN LIBROS DE COMPROBANTES DE TRANSMISION DE DOMINIO (PERFORADOS Y COCIDOS).</w:t>
            </w:r>
          </w:p>
          <w:p w:rsidR="00BB6C32" w:rsidRPr="00BB6C32" w:rsidRDefault="00BB6C32" w:rsidP="00BB6C32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lastRenderedPageBreak/>
              <w:t>DURANTE ENERO Y FEBRERO SE REALIZA UN 15% DE DESCUENTO, EN MARZO Y ABRIL UN 5%, EN IMPUESTO PREDIAL.</w:t>
            </w: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EL INFORME A PRESIDENCIA Y HACIENDA MPAL. SE HACE DIARIO Y DETALLADO.</w:t>
            </w: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B6C32" w:rsidRPr="00BB6C32" w:rsidTr="00332110">
        <w:tc>
          <w:tcPr>
            <w:tcW w:w="1740" w:type="dxa"/>
            <w:vMerge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ELABORACION DE ESTUDIO DE VALORES PARA EL EJERCICIO FISCAL 201</w:t>
            </w:r>
            <w:r>
              <w:rPr>
                <w:rFonts w:ascii="Calibri" w:eastAsia="Calibri" w:hAnsi="Calibri" w:cs="Times New Roman"/>
              </w:rPr>
              <w:t>8</w:t>
            </w:r>
            <w:r w:rsidRPr="00BB6C32">
              <w:rPr>
                <w:rFonts w:ascii="Calibri" w:eastAsia="Calibri" w:hAnsi="Calibri" w:cs="Times New Roman"/>
              </w:rPr>
              <w:t xml:space="preserve">, SOBRE VALORES DEL MERCADO DE PREDIOS RUSTICOS Y URBANOS DEL MUNICIPIO. 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REALIZACION DE PLANOS DE SERVICIOS Y EQUIPAMIENTO SOCIAL.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PLANOS CON VALORES POR CALLES.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PLANO DEL MUNICIPIO POR ZONAS.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PLANOS MANZANEROS.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lastRenderedPageBreak/>
              <w:t xml:space="preserve"> PLANO CON VALORES DEL MERCADO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PLANOS DE LAS COMUNIDADES COMO SON NÓSTIC, LAS BOCAS, MEZA, Y MORTERO.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RUSTICO Y URBANO DE LA POBLACION.</w:t>
            </w: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EXPEDIENTE FOTOGRAFICO DE LA CALIDAD DE CONSTRUCCIONES Y DE TERRENOS.</w:t>
            </w: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ASISTENCIA A CURSOS DE CATASTRO DEL ESTADO EN COLOTLAN, JAL. </w:t>
            </w:r>
          </w:p>
          <w:p w:rsidR="00BB6C32" w:rsidRPr="00BB6C32" w:rsidRDefault="00BB6C32" w:rsidP="00BB6C3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DE MARZO A NOVIEMBRE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6C32" w:rsidRPr="00BB6C32" w:rsidTr="00332110">
        <w:tc>
          <w:tcPr>
            <w:tcW w:w="1740" w:type="dxa"/>
            <w:vMerge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BB6C32" w:rsidRPr="00BB6C32" w:rsidRDefault="00BB6C32" w:rsidP="00BB6C32">
            <w:pPr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SE HACEN REQUERIMIENTOS PARA LOS CONTRIBUYENTES MOROSOS.</w:t>
            </w:r>
          </w:p>
        </w:tc>
        <w:tc>
          <w:tcPr>
            <w:tcW w:w="2943" w:type="dxa"/>
          </w:tcPr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  </w:t>
            </w: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SE SOLICITA APOYO PARA LA ENTREGA DE DICHOS REQUERIMIENTOS.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B6C32" w:rsidRPr="00BB6C32" w:rsidTr="00332110">
        <w:tc>
          <w:tcPr>
            <w:tcW w:w="1740" w:type="dxa"/>
            <w:vMerge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ACTUALIZACIÓN DEL PADRÓN DE CONTRIBUYENTES.</w:t>
            </w:r>
          </w:p>
          <w:p w:rsidR="00BB6C32" w:rsidRPr="00BB6C32" w:rsidRDefault="00BB6C32" w:rsidP="00BB6C32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DIGITALIZACIÓN DE CONPROBANTES CATASTRALES.</w:t>
            </w:r>
          </w:p>
          <w:p w:rsidR="00BB6C32" w:rsidRPr="00BB6C32" w:rsidRDefault="00BB6C32" w:rsidP="00BB6C3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VALUACIÓN MASIVA</w:t>
            </w:r>
          </w:p>
          <w:p w:rsidR="00BB6C32" w:rsidRPr="00BB6C32" w:rsidRDefault="00BB6C32" w:rsidP="00BB6C32">
            <w:pPr>
              <w:ind w:left="360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CONTAMOS CON EL APOYO DE CATASTRO DEL ESTADO, YA QUE TENDRÍA QUE IR A GUADALAJARA UNA PERSONA PARA REALIZAR LA DIGITALIZACIÓN, CON UN MÍNIMO DE DOS SEMANAS. PARA LA VALUACIÓN MASIVA, CONTAMOS CON EL APOYO DE PERSONAL CAPACITADO DE CATASTRO DEL ESTADO Y SE NECESITA APOYO ECONÓMICO DEL AYUNTAMIENTO.</w:t>
            </w:r>
          </w:p>
        </w:tc>
      </w:tr>
      <w:tr w:rsidR="00BB6C32" w:rsidRPr="00BB6C32" w:rsidTr="00332110">
        <w:tc>
          <w:tcPr>
            <w:tcW w:w="1740" w:type="dxa"/>
          </w:tcPr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>NOVIEMBRE</w:t>
            </w: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71" w:type="dxa"/>
          </w:tcPr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COMPRA DE </w:t>
            </w:r>
            <w:r w:rsidR="00EA2A3A">
              <w:rPr>
                <w:rFonts w:ascii="Calibri" w:eastAsia="Calibri" w:hAnsi="Calibri" w:cs="Times New Roman"/>
              </w:rPr>
              <w:t>5</w:t>
            </w:r>
            <w:r w:rsidRPr="00BB6C32">
              <w:rPr>
                <w:rFonts w:ascii="Calibri" w:eastAsia="Calibri" w:hAnsi="Calibri" w:cs="Times New Roman"/>
              </w:rPr>
              <w:t>,000 RECIBOS PARA COBRO DE IMPUESTO PREDIAL.</w:t>
            </w:r>
          </w:p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COMPRA DE </w:t>
            </w:r>
            <w:r>
              <w:rPr>
                <w:rFonts w:ascii="Calibri" w:eastAsia="Calibri" w:hAnsi="Calibri" w:cs="Times New Roman"/>
              </w:rPr>
              <w:t>1</w:t>
            </w:r>
            <w:r w:rsidRPr="00BB6C32">
              <w:rPr>
                <w:rFonts w:ascii="Calibri" w:eastAsia="Calibri" w:hAnsi="Calibri" w:cs="Times New Roman"/>
              </w:rPr>
              <w:t>,000 RECIBOS DE SERVICIOS CATASTRALES.</w:t>
            </w:r>
          </w:p>
          <w:p w:rsidR="00BB6C32" w:rsidRPr="00BB6C32" w:rsidRDefault="00BB6C32" w:rsidP="00BB6C3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t xml:space="preserve">COMPRA DE </w:t>
            </w:r>
            <w:r>
              <w:rPr>
                <w:rFonts w:ascii="Calibri" w:eastAsia="Calibri" w:hAnsi="Calibri" w:cs="Times New Roman"/>
              </w:rPr>
              <w:t>5</w:t>
            </w:r>
            <w:r w:rsidRPr="00BB6C32">
              <w:rPr>
                <w:rFonts w:ascii="Calibri" w:eastAsia="Calibri" w:hAnsi="Calibri" w:cs="Times New Roman"/>
              </w:rPr>
              <w:t>00 FORMAS PARA CERTIFICADOS DE NO ADEUDO.</w:t>
            </w:r>
          </w:p>
          <w:p w:rsidR="00BB6C32" w:rsidRPr="00BB6C32" w:rsidRDefault="00BB6C32" w:rsidP="00BB6C32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BB6C32" w:rsidRPr="00BB6C32" w:rsidRDefault="00BB6C32" w:rsidP="00BB6C3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3" w:type="dxa"/>
          </w:tcPr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  <w:r w:rsidRPr="00BB6C32">
              <w:rPr>
                <w:rFonts w:ascii="Calibri" w:eastAsia="Calibri" w:hAnsi="Calibri" w:cs="Times New Roman"/>
              </w:rPr>
              <w:lastRenderedPageBreak/>
              <w:t xml:space="preserve">ESTA COMPRA SE ENCARGA DE REALIZARLA HACIENDA MUNICIPAL, POR LO QUE CATASTRO CON ANTICIPACION HACE LA SOLICITUD,  ES </w:t>
            </w:r>
            <w:r w:rsidRPr="00BB6C32">
              <w:rPr>
                <w:rFonts w:ascii="Calibri" w:eastAsia="Calibri" w:hAnsi="Calibri" w:cs="Times New Roman"/>
              </w:rPr>
              <w:lastRenderedPageBreak/>
              <w:t>IMPORTANTISIMO DARLE MAS PRIORIDAD, YA QUE ESTE DEPARTAMENTO ENFRENTA LA PROBLEMÁTICA QUE CAUSA A LA CIUDADANIA.</w:t>
            </w:r>
          </w:p>
          <w:p w:rsidR="00BB6C32" w:rsidRPr="00BB6C32" w:rsidRDefault="00BB6C32" w:rsidP="00BB6C32">
            <w:pPr>
              <w:rPr>
                <w:rFonts w:ascii="Calibri" w:eastAsia="Calibri" w:hAnsi="Calibri" w:cs="Times New Roman"/>
              </w:rPr>
            </w:pPr>
          </w:p>
        </w:tc>
      </w:tr>
    </w:tbl>
    <w:p w:rsidR="00BB6C32" w:rsidRPr="00BB6C32" w:rsidRDefault="00BB6C32" w:rsidP="00BB6C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MEZQUITIC, JAL.,</w:t>
      </w:r>
      <w:r w:rsidR="00EA2A3A">
        <w:rPr>
          <w:rFonts w:ascii="Calibri" w:eastAsia="Calibri" w:hAnsi="Calibri" w:cs="Times New Roman"/>
        </w:rPr>
        <w:t xml:space="preserve"> 08 </w:t>
      </w:r>
      <w:r>
        <w:rPr>
          <w:rFonts w:ascii="Calibri" w:eastAsia="Calibri" w:hAnsi="Calibri" w:cs="Times New Roman"/>
        </w:rPr>
        <w:t>MARZO</w:t>
      </w:r>
      <w:r w:rsidRPr="00BB6C32">
        <w:rPr>
          <w:rFonts w:ascii="Calibri" w:eastAsia="Calibri" w:hAnsi="Calibri" w:cs="Times New Roman"/>
        </w:rPr>
        <w:t xml:space="preserve"> DE 201</w:t>
      </w:r>
      <w:r>
        <w:rPr>
          <w:rFonts w:ascii="Calibri" w:eastAsia="Calibri" w:hAnsi="Calibri" w:cs="Times New Roman"/>
        </w:rPr>
        <w:t>8</w:t>
      </w:r>
      <w:r w:rsidRPr="00BB6C32">
        <w:rPr>
          <w:rFonts w:ascii="Calibri" w:eastAsia="Calibri" w:hAnsi="Calibri" w:cs="Times New Roman"/>
        </w:rPr>
        <w:t>.</w:t>
      </w:r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DIRECTOR DE CATASTRO E IMPUESTO</w:t>
      </w:r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PREDIAL MUNICIPAL.</w:t>
      </w:r>
      <w:bookmarkStart w:id="0" w:name="_GoBack"/>
      <w:bookmarkEnd w:id="0"/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B6C32">
        <w:rPr>
          <w:rFonts w:ascii="Calibri" w:eastAsia="Calibri" w:hAnsi="Calibri" w:cs="Times New Roman"/>
        </w:rPr>
        <w:t>C. MARIA DEL CARMEN PACHECO MONTES.</w:t>
      </w:r>
    </w:p>
    <w:p w:rsidR="00BB6C32" w:rsidRPr="00BB6C32" w:rsidRDefault="00BB6C32" w:rsidP="00BB6C3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BB6C32" w:rsidRPr="00BB6C32" w:rsidRDefault="00BB6C32" w:rsidP="00BB6C32">
      <w:pPr>
        <w:spacing w:after="200" w:line="276" w:lineRule="auto"/>
        <w:rPr>
          <w:rFonts w:ascii="Calibri" w:eastAsia="Calibri" w:hAnsi="Calibri" w:cs="Times New Roman"/>
        </w:rPr>
      </w:pPr>
    </w:p>
    <w:p w:rsidR="006205A6" w:rsidRDefault="006205A6"/>
    <w:sectPr w:rsidR="006205A6" w:rsidSect="00EA2A3A">
      <w:pgSz w:w="12240" w:h="15840" w:code="1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C74"/>
    <w:multiLevelType w:val="hybridMultilevel"/>
    <w:tmpl w:val="C2C45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1037"/>
    <w:multiLevelType w:val="hybridMultilevel"/>
    <w:tmpl w:val="80443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0636C"/>
    <w:multiLevelType w:val="hybridMultilevel"/>
    <w:tmpl w:val="BCD6CF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3701"/>
    <w:multiLevelType w:val="hybridMultilevel"/>
    <w:tmpl w:val="C8B69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2"/>
    <w:rsid w:val="006205A6"/>
    <w:rsid w:val="00BB6C32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AE87-08CF-4A54-9431-BC2BE03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BB6C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B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2018-03-08T19:17:00Z</cp:lastPrinted>
  <dcterms:created xsi:type="dcterms:W3CDTF">2018-03-08T19:01:00Z</dcterms:created>
  <dcterms:modified xsi:type="dcterms:W3CDTF">2018-03-08T19:20:00Z</dcterms:modified>
</cp:coreProperties>
</file>